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2530.xml.htm"/>
      <w:bookmarkStart w:id="1" w:name="kswkform4_17804325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Wennes Timothy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UPSTART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2950 S. DELAWARE STREET, SUITE 410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Upstart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are restricted stock units (RSUs). Each RSU represents a contingent right to receive one share of Common Stock. 100% of the RSUs shall vest on May 28, 2027, subject to the Reporting Person continuing as a service provider through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Madrid,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0624" TargetMode="External"/><Relationship Id="rId5" Type="http://schemas.openxmlformats.org/officeDocument/2006/relationships/hyperlink" Target="http://www.sec.gov/cgi-bin/browse-edgar?action=getcompany&amp;CIK=00016476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3289</Characters>
  <CharactersWithSpaces>3841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