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0001833851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Upstart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001-39797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2950 S. DELAWARE STREET, SUITE 410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ind w:right="2500" w:firstLine="4"/>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204-1000 Mirgorodskaya Natalia</w:t>
      </w:r>
    </w:p>
    <w:p>
      <w:pPr>
        <w:spacing w:after="0" w:line="1" w:lineRule="exact"/>
        <w:rPr>
          <w:sz w:val="24"/>
          <w:szCs w:val="24"/>
          <w:color w:val="auto"/>
        </w:rPr>
      </w:pPr>
    </w:p>
    <w:p>
      <w:pPr>
        <w:sectPr>
          <w:pgSz w:w="11900" w:h="16838" w:orient="portrait"/>
          <w:cols w:equalWidth="0" w:num="2">
            <w:col w:w="6020" w:space="720"/>
            <w:col w:w="45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526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15134.00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95711569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15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15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00" w:type="dxa"/>
            <w:vAlign w:val="bottom"/>
          </w:tcPr>
          <w:p>
            <w:pPr>
              <w:jc w:val="center"/>
              <w:ind w:right="153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3"/>
                <w:szCs w:val="23"/>
                <w:color w:val="auto"/>
              </w:rPr>
            </w:pPr>
          </w:p>
        </w:tc>
        <w:tc>
          <w:tcPr>
            <w:tcW w:w="29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Restricted Stock</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Upstart</w:t>
            </w:r>
          </w:p>
        </w:tc>
        <w:tc>
          <w:tcPr>
            <w:tcW w:w="2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05/20/2026 Lapse - See</w:t>
            </w:r>
          </w:p>
        </w:tc>
        <w:tc>
          <w:tcPr>
            <w:tcW w:w="1500" w:type="dxa"/>
            <w:vAlign w:val="bottom"/>
            <w:vMerge w:val="continue"/>
          </w:tcPr>
          <w:p>
            <w:pPr>
              <w:spacing w:after="0"/>
              <w:rPr>
                <w:sz w:val="10"/>
                <w:szCs w:val="10"/>
                <w:color w:val="auto"/>
              </w:rPr>
            </w:pPr>
          </w:p>
        </w:tc>
        <w:tc>
          <w:tcPr>
            <w:tcW w:w="240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526</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05/20/2026</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920" w:type="dxa"/>
            <w:vAlign w:val="bottom"/>
            <w:vMerge w:val="continue"/>
          </w:tcPr>
          <w:p>
            <w:pPr>
              <w:spacing w:after="0"/>
              <w:rPr>
                <w:sz w:val="18"/>
                <w:szCs w:val="18"/>
                <w:color w:val="auto"/>
              </w:rPr>
            </w:pPr>
          </w:p>
        </w:tc>
        <w:tc>
          <w:tcPr>
            <w:tcW w:w="150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Holdings, Inc.</w:t>
            </w:r>
          </w:p>
        </w:tc>
        <w:tc>
          <w:tcPr>
            <w:tcW w:w="240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12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29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Remarks</w:t>
            </w:r>
          </w:p>
        </w:tc>
        <w:tc>
          <w:tcPr>
            <w:tcW w:w="15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4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40" w:type="dxa"/>
            <w:vAlign w:val="bottom"/>
            <w:vMerge w:val="restart"/>
          </w:tcPr>
          <w:p>
            <w:pPr>
              <w:ind w:left="5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40" w:type="dxa"/>
            <w:vAlign w:val="bottom"/>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vMerge w:val="restart"/>
          </w:tcPr>
          <w:p>
            <w:pPr>
              <w:jc w:val="center"/>
              <w:ind w:right="23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4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NATALIA MIRGORODSKAYA</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w w:val="98"/>
              </w:rPr>
              <w:t>2950 S. DELAWARE STREET, SUITE</w:t>
            </w:r>
          </w:p>
        </w:tc>
        <w:tc>
          <w:tcPr>
            <w:tcW w:w="3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Upstart Holdings, Inc.</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02/20/2026 633</w:t>
            </w:r>
          </w:p>
        </w:tc>
        <w:tc>
          <w:tcPr>
            <w:tcW w:w="860" w:type="dxa"/>
            <w:vAlign w:val="bottom"/>
          </w:tcPr>
          <w:p>
            <w:pPr>
              <w:spacing w:after="0"/>
              <w:rPr>
                <w:sz w:val="24"/>
                <w:szCs w:val="24"/>
                <w:color w:val="auto"/>
              </w:rPr>
            </w:pP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18925.00</w:t>
            </w:r>
          </w:p>
        </w:tc>
        <w:tc>
          <w:tcPr>
            <w:tcW w:w="0" w:type="dxa"/>
            <w:vAlign w:val="bottom"/>
          </w:tcPr>
          <w:p>
            <w:pPr>
              <w:spacing w:after="0"/>
              <w:rPr>
                <w:sz w:val="1"/>
                <w:szCs w:val="1"/>
                <w:color w:val="auto"/>
              </w:rPr>
            </w:pPr>
          </w:p>
        </w:tc>
      </w:tr>
      <w:tr>
        <w:trPr>
          <w:trHeight w:val="148"/>
        </w:trPr>
        <w:tc>
          <w:tcPr>
            <w:tcW w:w="354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410</w:t>
            </w:r>
          </w:p>
        </w:tc>
        <w:tc>
          <w:tcPr>
            <w:tcW w:w="3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SAN MATEO  CA  94403</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NATALIA MIRGORODSKAYA</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w w:val="98"/>
              </w:rPr>
              <w:t>2950 S. DELAWARE STREET, SUITE</w:t>
            </w:r>
          </w:p>
        </w:tc>
        <w:tc>
          <w:tcPr>
            <w:tcW w:w="3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Upstart Holdings, Inc</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02/25/2026 866</w:t>
            </w:r>
          </w:p>
        </w:tc>
        <w:tc>
          <w:tcPr>
            <w:tcW w:w="860" w:type="dxa"/>
            <w:vAlign w:val="bottom"/>
          </w:tcPr>
          <w:p>
            <w:pPr>
              <w:spacing w:after="0"/>
              <w:rPr>
                <w:sz w:val="24"/>
                <w:szCs w:val="24"/>
                <w:color w:val="auto"/>
              </w:rPr>
            </w:pP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24932.00</w:t>
            </w:r>
          </w:p>
        </w:tc>
        <w:tc>
          <w:tcPr>
            <w:tcW w:w="0" w:type="dxa"/>
            <w:vAlign w:val="bottom"/>
          </w:tcPr>
          <w:p>
            <w:pPr>
              <w:spacing w:after="0"/>
              <w:rPr>
                <w:sz w:val="1"/>
                <w:szCs w:val="1"/>
                <w:color w:val="auto"/>
              </w:rPr>
            </w:pPr>
          </w:p>
        </w:tc>
      </w:tr>
      <w:tr>
        <w:trPr>
          <w:trHeight w:val="148"/>
        </w:trPr>
        <w:tc>
          <w:tcPr>
            <w:tcW w:w="354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410</w:t>
            </w:r>
          </w:p>
        </w:tc>
        <w:tc>
          <w:tcPr>
            <w:tcW w:w="3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SAN MATEO  CA  94403</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NATALIA MIRGORODSKAYA</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w w:val="98"/>
              </w:rPr>
              <w:t>2950 S. DELAWARE STREET, SUITE</w:t>
            </w:r>
          </w:p>
        </w:tc>
        <w:tc>
          <w:tcPr>
            <w:tcW w:w="3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Upstart Holdings, Inc</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03/02/2026 390</w:t>
            </w:r>
          </w:p>
        </w:tc>
        <w:tc>
          <w:tcPr>
            <w:tcW w:w="860" w:type="dxa"/>
            <w:vAlign w:val="bottom"/>
          </w:tcPr>
          <w:p>
            <w:pPr>
              <w:spacing w:after="0"/>
              <w:rPr>
                <w:sz w:val="24"/>
                <w:szCs w:val="24"/>
                <w:color w:val="auto"/>
              </w:rPr>
            </w:pP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10148.00</w:t>
            </w:r>
          </w:p>
        </w:tc>
        <w:tc>
          <w:tcPr>
            <w:tcW w:w="0" w:type="dxa"/>
            <w:vAlign w:val="bottom"/>
          </w:tcPr>
          <w:p>
            <w:pPr>
              <w:spacing w:after="0"/>
              <w:rPr>
                <w:sz w:val="1"/>
                <w:szCs w:val="1"/>
                <w:color w:val="auto"/>
              </w:rPr>
            </w:pPr>
          </w:p>
        </w:tc>
      </w:tr>
      <w:tr>
        <w:trPr>
          <w:trHeight w:val="172"/>
        </w:trPr>
        <w:tc>
          <w:tcPr>
            <w:tcW w:w="354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410</w:t>
            </w:r>
          </w:p>
        </w:tc>
        <w:tc>
          <w:tcPr>
            <w:tcW w:w="3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SAN MATEO  CA  94403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sold to cover tax obligation from settlement of vested Restricted Stock Units.</w:t>
      </w:r>
    </w:p>
    <w:p>
      <w:pPr>
        <w:spacing w:after="0" w:line="56" w:lineRule="exact"/>
        <w:rPr>
          <w:sz w:val="20"/>
          <w:szCs w:val="20"/>
          <w:color w:val="auto"/>
        </w:rPr>
      </w:pPr>
    </w:p>
    <w:p>
      <w:pPr>
        <w:sectPr>
          <w:pgSz w:w="11900" w:h="16838" w:orient="portrait"/>
          <w:cols w:equalWidth="0" w:num="2">
            <w:col w:w="1020" w:space="7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05/20/2026</w:t>
      </w:r>
    </w:p>
    <w:p>
      <w:pPr>
        <w:spacing w:after="0" w:line="50" w:lineRule="exact"/>
        <w:rPr>
          <w:sz w:val="20"/>
          <w:szCs w:val="20"/>
          <w:color w:val="auto"/>
        </w:rPr>
      </w:pPr>
    </w:p>
    <w:p>
      <w:pPr>
        <w:sectPr>
          <w:pgSz w:w="11900" w:h="16838" w:orient="portrait"/>
          <w:cols w:equalWidth="0" w:num="2">
            <w:col w:w="1320" w:space="4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NATALIA MIRGORODSKAYA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5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2026-05-20T15:17:25Z</dcterms:created>
  <dcterms:modified xsi:type="dcterms:W3CDTF">2026-05-20T15:17:25Z</dcterms:modified>
</cp:coreProperties>
</file>