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2"/>
        <w:gridCol w:w="3443"/>
      </w:tblGrid>
      <w:tr>
        <w:trPr/>
        <w:tc>
          <w:tcPr>
            <w:tcW w:w="6762" w:type="dxa"/>
            <w:tcBorders/>
            <w:vAlign w:val="center"/>
          </w:tcPr>
          <w:p>
            <w:pPr>
              <w:pStyle w:val="TableContents"/>
              <w:bidi w:val="0"/>
              <w:spacing w:before="0" w:after="283"/>
              <w:jc w:val="left"/>
              <w:rPr/>
            </w:pPr>
            <w:r>
              <w:rPr/>
              <w:t>Name of Issuer</w:t>
            </w:r>
          </w:p>
        </w:tc>
        <w:tc>
          <w:tcPr>
            <w:tcW w:w="3443" w:type="dxa"/>
            <w:tcBorders/>
            <w:vAlign w:val="center"/>
          </w:tcPr>
          <w:p>
            <w:pPr>
              <w:pStyle w:val="TableContents"/>
              <w:bidi w:val="0"/>
              <w:spacing w:before="0" w:after="0"/>
              <w:jc w:val="left"/>
              <w:rPr/>
            </w:pPr>
            <w:r>
              <w:rPr/>
              <w:t>Upstart Holdings, Inc.</w:t>
            </w:r>
          </w:p>
        </w:tc>
      </w:tr>
      <w:tr>
        <w:trPr/>
        <w:tc>
          <w:tcPr>
            <w:tcW w:w="6762" w:type="dxa"/>
            <w:tcBorders/>
            <w:vAlign w:val="center"/>
          </w:tcPr>
          <w:p>
            <w:pPr>
              <w:pStyle w:val="TableContents"/>
              <w:bidi w:val="0"/>
              <w:spacing w:before="0" w:after="283"/>
              <w:jc w:val="left"/>
              <w:rPr/>
            </w:pPr>
            <w:r>
              <w:rPr/>
              <w:t>SEC File Number</w:t>
            </w:r>
          </w:p>
        </w:tc>
        <w:tc>
          <w:tcPr>
            <w:tcW w:w="3443" w:type="dxa"/>
            <w:tcBorders/>
            <w:vAlign w:val="center"/>
          </w:tcPr>
          <w:p>
            <w:pPr>
              <w:pStyle w:val="TableContents"/>
              <w:bidi w:val="0"/>
              <w:spacing w:before="0" w:after="0"/>
              <w:jc w:val="left"/>
              <w:rPr/>
            </w:pPr>
            <w:r>
              <w:rPr/>
              <w:t>001-39797</w:t>
            </w:r>
          </w:p>
        </w:tc>
      </w:tr>
      <w:tr>
        <w:trPr/>
        <w:tc>
          <w:tcPr>
            <w:tcW w:w="6762" w:type="dxa"/>
            <w:tcBorders/>
            <w:vAlign w:val="center"/>
          </w:tcPr>
          <w:p>
            <w:pPr>
              <w:pStyle w:val="TableContents"/>
              <w:bidi w:val="0"/>
              <w:spacing w:before="0" w:after="283"/>
              <w:jc w:val="left"/>
              <w:rPr/>
            </w:pPr>
            <w:r>
              <w:rPr/>
              <w:t>Address of Issuer</w:t>
            </w:r>
          </w:p>
        </w:tc>
        <w:tc>
          <w:tcPr>
            <w:tcW w:w="3443" w:type="dxa"/>
            <w:tcBorders/>
            <w:vAlign w:val="center"/>
          </w:tcPr>
          <w:p>
            <w:pPr>
              <w:pStyle w:val="TableContents"/>
              <w:bidi w:val="0"/>
              <w:spacing w:before="0" w:after="0"/>
              <w:jc w:val="left"/>
              <w:rPr/>
            </w:pPr>
            <w:r>
              <w:rPr/>
              <w:t>220 PARK ROAD</w:t>
              <w:br/>
              <w:t>SUITE 500</w:t>
              <w:br/>
              <w:t>BURLINGAME</w:t>
              <w:br/>
              <w:t xml:space="preserve">CALIFORNIA </w:t>
              <w:br/>
              <w:t>94010</w:t>
            </w:r>
          </w:p>
        </w:tc>
      </w:tr>
      <w:tr>
        <w:trPr/>
        <w:tc>
          <w:tcPr>
            <w:tcW w:w="6762" w:type="dxa"/>
            <w:tcBorders/>
            <w:vAlign w:val="center"/>
          </w:tcPr>
          <w:p>
            <w:pPr>
              <w:pStyle w:val="TableContents"/>
              <w:bidi w:val="0"/>
              <w:spacing w:before="0" w:after="283"/>
              <w:jc w:val="left"/>
              <w:rPr/>
            </w:pPr>
            <w:r>
              <w:rPr/>
              <w:t>Phone</w:t>
            </w:r>
          </w:p>
        </w:tc>
        <w:tc>
          <w:tcPr>
            <w:tcW w:w="3443" w:type="dxa"/>
            <w:tcBorders/>
            <w:vAlign w:val="center"/>
          </w:tcPr>
          <w:p>
            <w:pPr>
              <w:pStyle w:val="TableContents"/>
              <w:bidi w:val="0"/>
              <w:spacing w:before="0" w:after="0"/>
              <w:jc w:val="left"/>
              <w:rPr/>
            </w:pPr>
            <w:r>
              <w:rPr/>
              <w:t>(650) 204-1000</w:t>
            </w:r>
          </w:p>
        </w:tc>
      </w:tr>
      <w:tr>
        <w:trPr/>
        <w:tc>
          <w:tcPr>
            <w:tcW w:w="6762" w:type="dxa"/>
            <w:tcBorders/>
            <w:vAlign w:val="center"/>
          </w:tcPr>
          <w:p>
            <w:pPr>
              <w:pStyle w:val="TableContents"/>
              <w:bidi w:val="0"/>
              <w:spacing w:before="0" w:after="283"/>
              <w:jc w:val="left"/>
              <w:rPr/>
            </w:pPr>
            <w:r>
              <w:rPr/>
              <w:t>Name of Person for Whose Account the Securities are To Be Sold</w:t>
            </w:r>
          </w:p>
        </w:tc>
        <w:tc>
          <w:tcPr>
            <w:tcW w:w="3443" w:type="dxa"/>
            <w:tcBorders/>
            <w:vAlign w:val="center"/>
          </w:tcPr>
          <w:p>
            <w:pPr>
              <w:pStyle w:val="TableContents"/>
              <w:bidi w:val="0"/>
              <w:spacing w:before="0" w:after="0"/>
              <w:jc w:val="left"/>
              <w:rPr/>
            </w:pPr>
            <w:r>
              <w:rPr/>
              <w:t>Blankmeyer Andrea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2" w:type="dxa"/>
            <w:tcBorders/>
            <w:vAlign w:val="center"/>
          </w:tcPr>
          <w:p>
            <w:pPr>
              <w:pStyle w:val="TableContents"/>
              <w:bidi w:val="0"/>
              <w:spacing w:before="0" w:after="283"/>
              <w:jc w:val="left"/>
              <w:rPr/>
            </w:pPr>
            <w:r>
              <w:rPr/>
              <w:t>Relationship to Issuer</w:t>
            </w:r>
          </w:p>
        </w:tc>
        <w:tc>
          <w:tcPr>
            <w:tcW w:w="34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3000</w:t>
            </w:r>
          </w:p>
        </w:tc>
        <w:tc>
          <w:tcPr>
            <w:tcW w:w="1390" w:type="dxa"/>
            <w:tcBorders/>
            <w:vAlign w:val="center"/>
          </w:tcPr>
          <w:p>
            <w:pPr>
              <w:pStyle w:val="TableContents"/>
              <w:bidi w:val="0"/>
              <w:spacing w:before="0" w:after="283"/>
              <w:jc w:val="left"/>
              <w:rPr/>
            </w:pPr>
            <w:r>
              <w:rPr/>
              <w:t>87990.00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08/19/2026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3000</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757"/>
        <w:gridCol w:w="910"/>
        <w:gridCol w:w="1516"/>
        <w:gridCol w:w="1704"/>
      </w:tblGrid>
      <w:tr>
        <w:trPr/>
        <w:tc>
          <w:tcPr>
            <w:tcW w:w="3318" w:type="dxa"/>
            <w:tcBorders/>
            <w:vAlign w:val="center"/>
          </w:tcPr>
          <w:p>
            <w:pPr>
              <w:pStyle w:val="TableHeading"/>
              <w:suppressLineNumbers/>
              <w:bidi w:val="0"/>
              <w:spacing w:before="0" w:after="283"/>
              <w:jc w:val="center"/>
              <w:rPr/>
            </w:pPr>
            <w:r>
              <w:rPr/>
              <w:t>Name and Address of Seller</w:t>
            </w:r>
          </w:p>
        </w:tc>
        <w:tc>
          <w:tcPr>
            <w:tcW w:w="275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ANDREA BLANKMEYER</w:t>
              <w:br/>
              <w:t>220 PARK ROAD</w:t>
              <w:br/>
              <w:t>SUITE 500</w:t>
              <w:br/>
              <w:t>BURLINGAME   CA   94010</w:t>
            </w:r>
          </w:p>
        </w:tc>
        <w:tc>
          <w:tcPr>
            <w:tcW w:w="2757" w:type="dxa"/>
            <w:tcBorders/>
            <w:vAlign w:val="center"/>
          </w:tcPr>
          <w:p>
            <w:pPr>
              <w:pStyle w:val="TableContents"/>
              <w:bidi w:val="0"/>
              <w:spacing w:before="0" w:after="283"/>
              <w:jc w:val="left"/>
              <w:rPr/>
            </w:pPr>
            <w:r>
              <w:rPr/>
              <w:t>Upstart Holdings,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7175</w:t>
            </w:r>
          </w:p>
        </w:tc>
        <w:tc>
          <w:tcPr>
            <w:tcW w:w="1704" w:type="dxa"/>
            <w:tcBorders/>
            <w:vAlign w:val="center"/>
          </w:tcPr>
          <w:p>
            <w:pPr>
              <w:pStyle w:val="TableContents"/>
              <w:bidi w:val="0"/>
              <w:spacing w:before="0" w:after="283"/>
              <w:jc w:val="left"/>
              <w:rPr/>
            </w:pPr>
            <w:r>
              <w:rPr/>
              <w:t>210646.00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384"/>
        <w:gridCol w:w="3821"/>
      </w:tblGrid>
      <w:tr>
        <w:trPr/>
        <w:tc>
          <w:tcPr>
            <w:tcW w:w="6384" w:type="dxa"/>
            <w:tcBorders/>
            <w:vAlign w:val="center"/>
          </w:tcPr>
          <w:p>
            <w:pPr>
              <w:pStyle w:val="TableContents"/>
              <w:bidi w:val="0"/>
              <w:spacing w:before="0" w:after="283"/>
              <w:jc w:val="left"/>
              <w:rPr/>
            </w:pPr>
            <w:r>
              <w:rPr/>
              <w:t>Remarks</w:t>
            </w:r>
          </w:p>
        </w:tc>
        <w:tc>
          <w:tcPr>
            <w:tcW w:w="3821" w:type="dxa"/>
            <w:tcBorders/>
            <w:vAlign w:val="center"/>
          </w:tcPr>
          <w:p>
            <w:pPr>
              <w:pStyle w:val="TableContents"/>
              <w:bidi w:val="0"/>
              <w:spacing w:before="0" w:after="283"/>
              <w:jc w:val="left"/>
              <w:rPr>
                <w:sz w:val="4"/>
                <w:szCs w:val="4"/>
              </w:rPr>
            </w:pPr>
            <w:r>
              <w:rPr>
                <w:sz w:val="4"/>
                <w:szCs w:val="4"/>
              </w:rPr>
            </w:r>
          </w:p>
        </w:tc>
      </w:tr>
      <w:tr>
        <w:trPr/>
        <w:tc>
          <w:tcPr>
            <w:tcW w:w="6384" w:type="dxa"/>
            <w:tcBorders/>
            <w:vAlign w:val="center"/>
          </w:tcPr>
          <w:p>
            <w:pPr>
              <w:pStyle w:val="TableContents"/>
              <w:bidi w:val="0"/>
              <w:spacing w:before="0" w:after="283"/>
              <w:jc w:val="left"/>
              <w:rPr/>
            </w:pPr>
            <w:r>
              <w:rPr/>
              <w:t>Date of Notice</w:t>
            </w:r>
          </w:p>
        </w:tc>
        <w:tc>
          <w:tcPr>
            <w:tcW w:w="3821" w:type="dxa"/>
            <w:tcBorders/>
            <w:vAlign w:val="center"/>
          </w:tcPr>
          <w:p>
            <w:pPr>
              <w:pStyle w:val="TableContents"/>
              <w:bidi w:val="0"/>
              <w:spacing w:before="0" w:after="0"/>
              <w:jc w:val="left"/>
              <w:rPr/>
            </w:pPr>
            <w:r>
              <w:rPr/>
              <w:t>08/19/2026</w:t>
            </w:r>
          </w:p>
        </w:tc>
      </w:tr>
      <w:tr>
        <w:trPr/>
        <w:tc>
          <w:tcPr>
            <w:tcW w:w="6384" w:type="dxa"/>
            <w:tcBorders/>
            <w:vAlign w:val="center"/>
          </w:tcPr>
          <w:p>
            <w:pPr>
              <w:pStyle w:val="TableContents"/>
              <w:bidi w:val="0"/>
              <w:spacing w:before="0" w:after="283"/>
              <w:jc w:val="left"/>
              <w:rPr/>
            </w:pPr>
            <w:r>
              <w:rPr/>
              <w:t>Date of Plan Adoption or Giving of Instruction, If Relying on Rule 10b5-1</w:t>
            </w:r>
          </w:p>
        </w:tc>
        <w:tc>
          <w:tcPr>
            <w:tcW w:w="3821" w:type="dxa"/>
            <w:tcBorders/>
            <w:vAlign w:val="center"/>
          </w:tcPr>
          <w:p>
            <w:pPr>
              <w:pStyle w:val="TableContents"/>
              <w:bidi w:val="0"/>
              <w:spacing w:before="0" w:after="0"/>
              <w:jc w:val="left"/>
              <w:rPr/>
            </w:pPr>
            <w:r>
              <w:rPr/>
              <w:t>05/16/2026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384" w:type="dxa"/>
            <w:tcBorders/>
            <w:vAlign w:val="center"/>
          </w:tcPr>
          <w:p>
            <w:pPr>
              <w:pStyle w:val="TableContents"/>
              <w:bidi w:val="0"/>
              <w:spacing w:before="0" w:after="283"/>
              <w:jc w:val="left"/>
              <w:rPr/>
            </w:pPr>
            <w:r>
              <w:rPr/>
              <w:t>Signature</w:t>
            </w:r>
          </w:p>
        </w:tc>
        <w:tc>
          <w:tcPr>
            <w:tcW w:w="3821" w:type="dxa"/>
            <w:tcBorders/>
            <w:vAlign w:val="center"/>
          </w:tcPr>
          <w:p>
            <w:pPr>
              <w:pStyle w:val="TableContents"/>
              <w:bidi w:val="0"/>
              <w:spacing w:before="0" w:after="0"/>
              <w:jc w:val="left"/>
              <w:rPr/>
            </w:pPr>
            <w:r>
              <w:rPr/>
              <w:t>ANDREA BLANKMEYER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3141</Characters>
  <CharactersWithSpaces>3699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