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8021.xml.htm"/>
      <w:bookmarkStart w:id="1" w:name="kswkform4_1787868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Mirgorodskaya Natalia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UPSTART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PARK ROAD,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Upstart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Rule 10b5-1 trading plan adopted by the Reporting Person on November 28,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Accounting Officer and Controller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Madrid,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3851" TargetMode="External"/><Relationship Id="rId5" Type="http://schemas.openxmlformats.org/officeDocument/2006/relationships/hyperlink" Target="http://www.sec.gov/cgi-bin/browse-edgar?action=getcompany&amp;CIK=00016476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3438</Characters>
  <CharactersWithSpaces>4002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