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0001832808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2"/>
        <w:gridCol w:w="3443"/>
      </w:tblGrid>
      <w:tr>
        <w:trPr/>
        <w:tc>
          <w:tcPr>
            <w:tcW w:w="6762" w:type="dxa"/>
            <w:tcBorders/>
            <w:vAlign w:val="center"/>
          </w:tcPr>
          <w:p>
            <w:pPr>
              <w:pStyle w:val="TableContents"/>
              <w:bidi w:val="0"/>
              <w:spacing w:before="0" w:after="283"/>
              <w:jc w:val="left"/>
              <w:rPr/>
            </w:pPr>
            <w:r>
              <w:rPr/>
              <w:t>Name of Issuer</w:t>
            </w:r>
          </w:p>
        </w:tc>
        <w:tc>
          <w:tcPr>
            <w:tcW w:w="3443" w:type="dxa"/>
            <w:tcBorders/>
            <w:vAlign w:val="center"/>
          </w:tcPr>
          <w:p>
            <w:pPr>
              <w:pStyle w:val="TableContents"/>
              <w:bidi w:val="0"/>
              <w:spacing w:before="0" w:after="0"/>
              <w:jc w:val="left"/>
              <w:rPr/>
            </w:pPr>
            <w:r>
              <w:rPr/>
              <w:t>Upstart Holdings, Inc.</w:t>
            </w:r>
          </w:p>
        </w:tc>
      </w:tr>
      <w:tr>
        <w:trPr/>
        <w:tc>
          <w:tcPr>
            <w:tcW w:w="6762" w:type="dxa"/>
            <w:tcBorders/>
            <w:vAlign w:val="center"/>
          </w:tcPr>
          <w:p>
            <w:pPr>
              <w:pStyle w:val="TableContents"/>
              <w:bidi w:val="0"/>
              <w:spacing w:before="0" w:after="283"/>
              <w:jc w:val="left"/>
              <w:rPr/>
            </w:pPr>
            <w:r>
              <w:rPr/>
              <w:t>SEC File Number</w:t>
            </w:r>
          </w:p>
        </w:tc>
        <w:tc>
          <w:tcPr>
            <w:tcW w:w="3443" w:type="dxa"/>
            <w:tcBorders/>
            <w:vAlign w:val="center"/>
          </w:tcPr>
          <w:p>
            <w:pPr>
              <w:pStyle w:val="TableContents"/>
              <w:bidi w:val="0"/>
              <w:spacing w:before="0" w:after="0"/>
              <w:jc w:val="left"/>
              <w:rPr/>
            </w:pPr>
            <w:r>
              <w:rPr/>
              <w:t>001-39797</w:t>
            </w:r>
          </w:p>
        </w:tc>
      </w:tr>
      <w:tr>
        <w:trPr/>
        <w:tc>
          <w:tcPr>
            <w:tcW w:w="6762" w:type="dxa"/>
            <w:tcBorders/>
            <w:vAlign w:val="center"/>
          </w:tcPr>
          <w:p>
            <w:pPr>
              <w:pStyle w:val="TableContents"/>
              <w:bidi w:val="0"/>
              <w:spacing w:before="0" w:after="283"/>
              <w:jc w:val="left"/>
              <w:rPr/>
            </w:pPr>
            <w:r>
              <w:rPr/>
              <w:t>Address of Issuer</w:t>
            </w:r>
          </w:p>
        </w:tc>
        <w:tc>
          <w:tcPr>
            <w:tcW w:w="3443" w:type="dxa"/>
            <w:tcBorders/>
            <w:vAlign w:val="center"/>
          </w:tcPr>
          <w:p>
            <w:pPr>
              <w:pStyle w:val="TableContents"/>
              <w:bidi w:val="0"/>
              <w:spacing w:before="0" w:after="0"/>
              <w:jc w:val="left"/>
              <w:rPr/>
            </w:pPr>
            <w:r>
              <w:rPr/>
              <w:t>220 PARK ROAD</w:t>
              <w:br/>
              <w:t>SUITE 500</w:t>
              <w:br/>
              <w:t>BURLINGAME</w:t>
              <w:br/>
              <w:t xml:space="preserve">CALIFORNIA </w:t>
              <w:br/>
              <w:t>94010</w:t>
            </w:r>
          </w:p>
        </w:tc>
      </w:tr>
      <w:tr>
        <w:trPr/>
        <w:tc>
          <w:tcPr>
            <w:tcW w:w="6762" w:type="dxa"/>
            <w:tcBorders/>
            <w:vAlign w:val="center"/>
          </w:tcPr>
          <w:p>
            <w:pPr>
              <w:pStyle w:val="TableContents"/>
              <w:bidi w:val="0"/>
              <w:spacing w:before="0" w:after="283"/>
              <w:jc w:val="left"/>
              <w:rPr/>
            </w:pPr>
            <w:r>
              <w:rPr/>
              <w:t>Phone</w:t>
            </w:r>
          </w:p>
        </w:tc>
        <w:tc>
          <w:tcPr>
            <w:tcW w:w="3443" w:type="dxa"/>
            <w:tcBorders/>
            <w:vAlign w:val="center"/>
          </w:tcPr>
          <w:p>
            <w:pPr>
              <w:pStyle w:val="TableContents"/>
              <w:bidi w:val="0"/>
              <w:spacing w:before="0" w:after="0"/>
              <w:jc w:val="left"/>
              <w:rPr/>
            </w:pPr>
            <w:r>
              <w:rPr/>
              <w:t>(650) 204-1000</w:t>
            </w:r>
          </w:p>
        </w:tc>
      </w:tr>
      <w:tr>
        <w:trPr/>
        <w:tc>
          <w:tcPr>
            <w:tcW w:w="6762" w:type="dxa"/>
            <w:tcBorders/>
            <w:vAlign w:val="center"/>
          </w:tcPr>
          <w:p>
            <w:pPr>
              <w:pStyle w:val="TableContents"/>
              <w:bidi w:val="0"/>
              <w:spacing w:before="0" w:after="283"/>
              <w:jc w:val="left"/>
              <w:rPr/>
            </w:pPr>
            <w:r>
              <w:rPr/>
              <w:t>Name of Person for Whose Account the Securities are To Be Sold</w:t>
            </w:r>
          </w:p>
        </w:tc>
        <w:tc>
          <w:tcPr>
            <w:tcW w:w="3443" w:type="dxa"/>
            <w:tcBorders/>
            <w:vAlign w:val="center"/>
          </w:tcPr>
          <w:p>
            <w:pPr>
              <w:pStyle w:val="TableContents"/>
              <w:bidi w:val="0"/>
              <w:spacing w:before="0" w:after="0"/>
              <w:jc w:val="left"/>
              <w:rPr/>
            </w:pPr>
            <w:r>
              <w:rPr/>
              <w:t>Datta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2" w:type="dxa"/>
            <w:tcBorders/>
            <w:vAlign w:val="center"/>
          </w:tcPr>
          <w:p>
            <w:pPr>
              <w:pStyle w:val="TableContents"/>
              <w:bidi w:val="0"/>
              <w:spacing w:before="0" w:after="283"/>
              <w:jc w:val="left"/>
              <w:rPr/>
            </w:pPr>
            <w:r>
              <w:rPr/>
              <w:t>Relationship to Issuer</w:t>
            </w:r>
          </w:p>
        </w:tc>
        <w:tc>
          <w:tcPr>
            <w:tcW w:w="34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8945</w:t>
            </w:r>
          </w:p>
        </w:tc>
        <w:tc>
          <w:tcPr>
            <w:tcW w:w="1390" w:type="dxa"/>
            <w:tcBorders/>
            <w:vAlign w:val="center"/>
          </w:tcPr>
          <w:p>
            <w:pPr>
              <w:pStyle w:val="TableContents"/>
              <w:bidi w:val="0"/>
              <w:spacing w:before="0" w:after="283"/>
              <w:jc w:val="left"/>
              <w:rPr/>
            </w:pPr>
            <w:r>
              <w:rPr/>
              <w:t>251298.00</w:t>
            </w:r>
          </w:p>
        </w:tc>
        <w:tc>
          <w:tcPr>
            <w:tcW w:w="1563" w:type="dxa"/>
            <w:tcBorders/>
            <w:vAlign w:val="center"/>
          </w:tcPr>
          <w:p>
            <w:pPr>
              <w:pStyle w:val="TableContents"/>
              <w:bidi w:val="0"/>
              <w:spacing w:before="0" w:after="283"/>
              <w:jc w:val="left"/>
              <w:rPr/>
            </w:pPr>
            <w:r>
              <w:rPr/>
              <w:t>97313046</w:t>
            </w:r>
          </w:p>
        </w:tc>
        <w:tc>
          <w:tcPr>
            <w:tcW w:w="1574" w:type="dxa"/>
            <w:tcBorders/>
            <w:vAlign w:val="center"/>
          </w:tcPr>
          <w:p>
            <w:pPr>
              <w:pStyle w:val="TableContents"/>
              <w:bidi w:val="0"/>
              <w:spacing w:before="0" w:after="283"/>
              <w:jc w:val="left"/>
              <w:rPr/>
            </w:pPr>
            <w:r>
              <w:rPr/>
              <w:t>08/20/2026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Stock Lapse - See Remarks</w:t>
            </w:r>
          </w:p>
        </w:tc>
        <w:tc>
          <w:tcPr>
            <w:tcW w:w="1151" w:type="dxa"/>
            <w:tcBorders/>
            <w:vAlign w:val="center"/>
          </w:tcPr>
          <w:p>
            <w:pPr>
              <w:pStyle w:val="TableContents"/>
              <w:bidi w:val="0"/>
              <w:spacing w:before="0" w:after="283"/>
              <w:jc w:val="left"/>
              <w:rPr/>
            </w:pPr>
            <w:r>
              <w:rPr/>
              <w:t>Upstart Holdings,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8945</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SANJAY DATTA</w:t>
              <w:br/>
              <w:t>220 Park Road, Suite 500</w:t>
              <w:br/>
              <w:t>Burlingame   CA   94010</w:t>
            </w:r>
          </w:p>
        </w:tc>
        <w:tc>
          <w:tcPr>
            <w:tcW w:w="2923" w:type="dxa"/>
            <w:tcBorders/>
            <w:vAlign w:val="center"/>
          </w:tcPr>
          <w:p>
            <w:pPr>
              <w:pStyle w:val="TableContents"/>
              <w:bidi w:val="0"/>
              <w:spacing w:before="0" w:after="283"/>
              <w:jc w:val="left"/>
              <w:rPr/>
            </w:pPr>
            <w:r>
              <w:rPr/>
              <w:t>Upstart Holdings, Inc.</w:t>
            </w:r>
          </w:p>
        </w:tc>
        <w:tc>
          <w:tcPr>
            <w:tcW w:w="941" w:type="dxa"/>
            <w:tcBorders/>
            <w:vAlign w:val="center"/>
          </w:tcPr>
          <w:p>
            <w:pPr>
              <w:pStyle w:val="TableContents"/>
              <w:bidi w:val="0"/>
              <w:spacing w:before="0" w:after="283"/>
              <w:jc w:val="left"/>
              <w:rPr/>
            </w:pPr>
            <w:r>
              <w:rPr/>
              <w:t>05/20/2026</w:t>
            </w:r>
          </w:p>
        </w:tc>
        <w:tc>
          <w:tcPr>
            <w:tcW w:w="1557" w:type="dxa"/>
            <w:tcBorders/>
            <w:vAlign w:val="center"/>
          </w:tcPr>
          <w:p>
            <w:pPr>
              <w:pStyle w:val="TableContents"/>
              <w:bidi w:val="0"/>
              <w:spacing w:before="0" w:after="283"/>
              <w:jc w:val="left"/>
              <w:rPr/>
            </w:pPr>
            <w:r>
              <w:rPr/>
              <w:t>7985</w:t>
            </w:r>
          </w:p>
        </w:tc>
        <w:tc>
          <w:tcPr>
            <w:tcW w:w="1754" w:type="dxa"/>
            <w:tcBorders/>
            <w:vAlign w:val="center"/>
          </w:tcPr>
          <w:p>
            <w:pPr>
              <w:pStyle w:val="TableContents"/>
              <w:bidi w:val="0"/>
              <w:spacing w:before="0" w:after="283"/>
              <w:jc w:val="left"/>
              <w:rPr/>
            </w:pPr>
            <w:r>
              <w:rPr/>
              <w:t>229740.00</w:t>
            </w:r>
          </w:p>
        </w:tc>
      </w:tr>
      <w:tr>
        <w:trPr/>
        <w:tc>
          <w:tcPr>
            <w:tcW w:w="3030" w:type="dxa"/>
            <w:tcBorders/>
            <w:vAlign w:val="center"/>
          </w:tcPr>
          <w:p>
            <w:pPr>
              <w:pStyle w:val="TableContents"/>
              <w:bidi w:val="0"/>
              <w:spacing w:before="0" w:after="283"/>
              <w:jc w:val="left"/>
              <w:rPr/>
            </w:pPr>
            <w:r>
              <w:rPr/>
              <w:t>SANJAY DATTA</w:t>
              <w:br/>
              <w:t>220 Park Road, Suite 500</w:t>
              <w:br/>
              <w:t>Burlingame   CA   94010</w:t>
            </w:r>
          </w:p>
        </w:tc>
        <w:tc>
          <w:tcPr>
            <w:tcW w:w="2923" w:type="dxa"/>
            <w:tcBorders/>
            <w:vAlign w:val="center"/>
          </w:tcPr>
          <w:p>
            <w:pPr>
              <w:pStyle w:val="TableContents"/>
              <w:bidi w:val="0"/>
              <w:spacing w:before="0" w:after="283"/>
              <w:jc w:val="left"/>
              <w:rPr/>
            </w:pPr>
            <w:r>
              <w:rPr/>
              <w:t>Upstart Holdings, Inc.</w:t>
            </w:r>
          </w:p>
        </w:tc>
        <w:tc>
          <w:tcPr>
            <w:tcW w:w="941" w:type="dxa"/>
            <w:tcBorders/>
            <w:vAlign w:val="center"/>
          </w:tcPr>
          <w:p>
            <w:pPr>
              <w:pStyle w:val="TableContents"/>
              <w:bidi w:val="0"/>
              <w:spacing w:before="0" w:after="283"/>
              <w:jc w:val="left"/>
              <w:rPr/>
            </w:pPr>
            <w:r>
              <w:rPr/>
              <w:t>06/09/2026</w:t>
            </w:r>
          </w:p>
        </w:tc>
        <w:tc>
          <w:tcPr>
            <w:tcW w:w="1557" w:type="dxa"/>
            <w:tcBorders/>
            <w:vAlign w:val="center"/>
          </w:tcPr>
          <w:p>
            <w:pPr>
              <w:pStyle w:val="TableContents"/>
              <w:bidi w:val="0"/>
              <w:spacing w:before="0" w:after="283"/>
              <w:jc w:val="left"/>
              <w:rPr/>
            </w:pPr>
            <w:r>
              <w:rPr/>
              <w:t>15000</w:t>
            </w:r>
          </w:p>
        </w:tc>
        <w:tc>
          <w:tcPr>
            <w:tcW w:w="1754" w:type="dxa"/>
            <w:tcBorders/>
            <w:vAlign w:val="center"/>
          </w:tcPr>
          <w:p>
            <w:pPr>
              <w:pStyle w:val="TableContents"/>
              <w:bidi w:val="0"/>
              <w:spacing w:before="0" w:after="283"/>
              <w:jc w:val="left"/>
              <w:rPr/>
            </w:pPr>
            <w:r>
              <w:rPr/>
              <w:t>456116.00</w:t>
            </w:r>
          </w:p>
        </w:tc>
      </w:tr>
      <w:tr>
        <w:trPr/>
        <w:tc>
          <w:tcPr>
            <w:tcW w:w="3030" w:type="dxa"/>
            <w:tcBorders/>
            <w:vAlign w:val="center"/>
          </w:tcPr>
          <w:p>
            <w:pPr>
              <w:pStyle w:val="TableContents"/>
              <w:bidi w:val="0"/>
              <w:spacing w:before="0" w:after="283"/>
              <w:jc w:val="left"/>
              <w:rPr/>
            </w:pPr>
            <w:r>
              <w:rPr/>
              <w:t>SANJAY DATTA</w:t>
              <w:br/>
              <w:t>220 Park Road, Suite 500</w:t>
              <w:br/>
              <w:t>Burlingame   CA   94010</w:t>
            </w:r>
          </w:p>
        </w:tc>
        <w:tc>
          <w:tcPr>
            <w:tcW w:w="2923" w:type="dxa"/>
            <w:tcBorders/>
            <w:vAlign w:val="center"/>
          </w:tcPr>
          <w:p>
            <w:pPr>
              <w:pStyle w:val="TableContents"/>
              <w:bidi w:val="0"/>
              <w:spacing w:before="0" w:after="283"/>
              <w:jc w:val="left"/>
              <w:rPr/>
            </w:pPr>
            <w:r>
              <w:rPr/>
              <w:t>Upstart Holdings, Inc.</w:t>
            </w:r>
          </w:p>
        </w:tc>
        <w:tc>
          <w:tcPr>
            <w:tcW w:w="941" w:type="dxa"/>
            <w:tcBorders/>
            <w:vAlign w:val="center"/>
          </w:tcPr>
          <w:p>
            <w:pPr>
              <w:pStyle w:val="TableContents"/>
              <w:bidi w:val="0"/>
              <w:spacing w:before="0" w:after="283"/>
              <w:jc w:val="left"/>
              <w:rPr/>
            </w:pPr>
            <w:r>
              <w:rPr/>
              <w:t>08/17/2026</w:t>
            </w:r>
          </w:p>
        </w:tc>
        <w:tc>
          <w:tcPr>
            <w:tcW w:w="1557" w:type="dxa"/>
            <w:tcBorders/>
            <w:vAlign w:val="center"/>
          </w:tcPr>
          <w:p>
            <w:pPr>
              <w:pStyle w:val="TableContents"/>
              <w:bidi w:val="0"/>
              <w:spacing w:before="0" w:after="283"/>
              <w:jc w:val="left"/>
              <w:rPr/>
            </w:pPr>
            <w:r>
              <w:rPr/>
              <w:t>2033</w:t>
            </w:r>
          </w:p>
        </w:tc>
        <w:tc>
          <w:tcPr>
            <w:tcW w:w="1754" w:type="dxa"/>
            <w:tcBorders/>
            <w:vAlign w:val="center"/>
          </w:tcPr>
          <w:p>
            <w:pPr>
              <w:pStyle w:val="TableContents"/>
              <w:bidi w:val="0"/>
              <w:spacing w:before="0" w:after="283"/>
              <w:jc w:val="left"/>
              <w:rPr/>
            </w:pPr>
            <w:r>
              <w:rPr/>
              <w:t>59683.00</w:t>
            </w:r>
          </w:p>
        </w:tc>
      </w:tr>
      <w:tr>
        <w:trPr/>
        <w:tc>
          <w:tcPr>
            <w:tcW w:w="3030" w:type="dxa"/>
            <w:tcBorders/>
            <w:vAlign w:val="center"/>
          </w:tcPr>
          <w:p>
            <w:pPr>
              <w:pStyle w:val="TableContents"/>
              <w:bidi w:val="0"/>
              <w:spacing w:before="0" w:after="283"/>
              <w:jc w:val="left"/>
              <w:rPr/>
            </w:pPr>
            <w:r>
              <w:rPr/>
              <w:t>SANJAY DATTA</w:t>
              <w:br/>
              <w:t>220 Park Road, Suite 500</w:t>
              <w:br/>
              <w:t>Burlingame   CA   94010</w:t>
            </w:r>
          </w:p>
        </w:tc>
        <w:tc>
          <w:tcPr>
            <w:tcW w:w="2923" w:type="dxa"/>
            <w:tcBorders/>
            <w:vAlign w:val="center"/>
          </w:tcPr>
          <w:p>
            <w:pPr>
              <w:pStyle w:val="TableContents"/>
              <w:bidi w:val="0"/>
              <w:spacing w:before="0" w:after="283"/>
              <w:jc w:val="left"/>
              <w:rPr/>
            </w:pPr>
            <w:r>
              <w:rPr/>
              <w:t>Upstart Holdings, Inc.</w:t>
            </w:r>
          </w:p>
        </w:tc>
        <w:tc>
          <w:tcPr>
            <w:tcW w:w="941" w:type="dxa"/>
            <w:tcBorders/>
            <w:vAlign w:val="center"/>
          </w:tcPr>
          <w:p>
            <w:pPr>
              <w:pStyle w:val="TableContents"/>
              <w:bidi w:val="0"/>
              <w:spacing w:before="0" w:after="283"/>
              <w:jc w:val="left"/>
              <w:rPr/>
            </w:pPr>
            <w:r>
              <w:rPr/>
              <w:t>08/19/2026</w:t>
            </w:r>
          </w:p>
        </w:tc>
        <w:tc>
          <w:tcPr>
            <w:tcW w:w="1557" w:type="dxa"/>
            <w:tcBorders/>
            <w:vAlign w:val="center"/>
          </w:tcPr>
          <w:p>
            <w:pPr>
              <w:pStyle w:val="TableContents"/>
              <w:bidi w:val="0"/>
              <w:spacing w:before="0" w:after="283"/>
              <w:jc w:val="left"/>
              <w:rPr/>
            </w:pPr>
            <w:r>
              <w:rPr/>
              <w:t>10000</w:t>
            </w:r>
          </w:p>
        </w:tc>
        <w:tc>
          <w:tcPr>
            <w:tcW w:w="1754" w:type="dxa"/>
            <w:tcBorders/>
            <w:vAlign w:val="center"/>
          </w:tcPr>
          <w:p>
            <w:pPr>
              <w:pStyle w:val="TableContents"/>
              <w:bidi w:val="0"/>
              <w:spacing w:before="0" w:after="283"/>
              <w:jc w:val="left"/>
              <w:rPr/>
            </w:pPr>
            <w:r>
              <w:rPr/>
              <w:t>314633.00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00"/>
        <w:gridCol w:w="8005"/>
      </w:tblGrid>
      <w:tr>
        <w:trPr/>
        <w:tc>
          <w:tcPr>
            <w:tcW w:w="2200" w:type="dxa"/>
            <w:tcBorders/>
            <w:vAlign w:val="center"/>
          </w:tcPr>
          <w:p>
            <w:pPr>
              <w:pStyle w:val="TableContents"/>
              <w:bidi w:val="0"/>
              <w:spacing w:before="0" w:after="283"/>
              <w:jc w:val="left"/>
              <w:rPr/>
            </w:pPr>
            <w:r>
              <w:rPr/>
              <w:t>Remarks</w:t>
            </w:r>
          </w:p>
        </w:tc>
        <w:tc>
          <w:tcPr>
            <w:tcW w:w="8005" w:type="dxa"/>
            <w:tcBorders/>
            <w:vAlign w:val="center"/>
          </w:tcPr>
          <w:p>
            <w:pPr>
              <w:pStyle w:val="TableContents"/>
              <w:bidi w:val="0"/>
              <w:spacing w:before="0" w:after="0"/>
              <w:jc w:val="left"/>
              <w:rPr/>
            </w:pPr>
            <w:r>
              <w:rPr/>
              <w:t>Shares sold to cover tax obligation from settlement of vested Restricted Stock Units.</w:t>
            </w:r>
          </w:p>
        </w:tc>
      </w:tr>
      <w:tr>
        <w:trPr/>
        <w:tc>
          <w:tcPr>
            <w:tcW w:w="2200" w:type="dxa"/>
            <w:tcBorders/>
            <w:vAlign w:val="center"/>
          </w:tcPr>
          <w:p>
            <w:pPr>
              <w:pStyle w:val="TableContents"/>
              <w:bidi w:val="0"/>
              <w:spacing w:before="0" w:after="283"/>
              <w:jc w:val="left"/>
              <w:rPr/>
            </w:pPr>
            <w:r>
              <w:rPr/>
              <w:t>Date of Notice</w:t>
            </w:r>
          </w:p>
        </w:tc>
        <w:tc>
          <w:tcPr>
            <w:tcW w:w="8005"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00" w:type="dxa"/>
            <w:tcBorders/>
            <w:vAlign w:val="center"/>
          </w:tcPr>
          <w:p>
            <w:pPr>
              <w:pStyle w:val="TableContents"/>
              <w:bidi w:val="0"/>
              <w:spacing w:before="0" w:after="283"/>
              <w:jc w:val="left"/>
              <w:rPr/>
            </w:pPr>
            <w:r>
              <w:rPr/>
              <w:t>Signature</w:t>
            </w:r>
          </w:p>
        </w:tc>
        <w:tc>
          <w:tcPr>
            <w:tcW w:w="8005" w:type="dxa"/>
            <w:tcBorders/>
            <w:vAlign w:val="center"/>
          </w:tcPr>
          <w:p>
            <w:pPr>
              <w:pStyle w:val="TableContents"/>
              <w:bidi w:val="0"/>
              <w:spacing w:before="0" w:after="0"/>
              <w:jc w:val="left"/>
              <w:rPr/>
            </w:pPr>
            <w:r>
              <w:rPr/>
              <w:t>SANJAY DATTA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3415</Characters>
  <CharactersWithSpaces>4021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