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0001833851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12"/>
        <w:gridCol w:w="3493"/>
      </w:tblGrid>
      <w:tr>
        <w:trPr/>
        <w:tc>
          <w:tcPr>
            <w:tcW w:w="6712" w:type="dxa"/>
            <w:tcBorders/>
            <w:vAlign w:val="center"/>
          </w:tcPr>
          <w:p>
            <w:pPr>
              <w:pStyle w:val="TableContents"/>
              <w:bidi w:val="0"/>
              <w:spacing w:before="0" w:after="283"/>
              <w:jc w:val="left"/>
              <w:rPr/>
            </w:pPr>
            <w:r>
              <w:rPr/>
              <w:t>Name of Issuer</w:t>
            </w:r>
          </w:p>
        </w:tc>
        <w:tc>
          <w:tcPr>
            <w:tcW w:w="3493" w:type="dxa"/>
            <w:tcBorders/>
            <w:vAlign w:val="center"/>
          </w:tcPr>
          <w:p>
            <w:pPr>
              <w:pStyle w:val="TableContents"/>
              <w:bidi w:val="0"/>
              <w:spacing w:before="0" w:after="0"/>
              <w:jc w:val="left"/>
              <w:rPr/>
            </w:pPr>
            <w:r>
              <w:rPr/>
              <w:t>Upstart Holdings, Inc.</w:t>
            </w:r>
          </w:p>
        </w:tc>
      </w:tr>
      <w:tr>
        <w:trPr/>
        <w:tc>
          <w:tcPr>
            <w:tcW w:w="6712" w:type="dxa"/>
            <w:tcBorders/>
            <w:vAlign w:val="center"/>
          </w:tcPr>
          <w:p>
            <w:pPr>
              <w:pStyle w:val="TableContents"/>
              <w:bidi w:val="0"/>
              <w:spacing w:before="0" w:after="283"/>
              <w:jc w:val="left"/>
              <w:rPr/>
            </w:pPr>
            <w:r>
              <w:rPr/>
              <w:t>SEC File Number</w:t>
            </w:r>
          </w:p>
        </w:tc>
        <w:tc>
          <w:tcPr>
            <w:tcW w:w="3493" w:type="dxa"/>
            <w:tcBorders/>
            <w:vAlign w:val="center"/>
          </w:tcPr>
          <w:p>
            <w:pPr>
              <w:pStyle w:val="TableContents"/>
              <w:bidi w:val="0"/>
              <w:spacing w:before="0" w:after="0"/>
              <w:jc w:val="left"/>
              <w:rPr/>
            </w:pPr>
            <w:r>
              <w:rPr/>
              <w:t>001-39797</w:t>
            </w:r>
          </w:p>
        </w:tc>
      </w:tr>
      <w:tr>
        <w:trPr/>
        <w:tc>
          <w:tcPr>
            <w:tcW w:w="6712" w:type="dxa"/>
            <w:tcBorders/>
            <w:vAlign w:val="center"/>
          </w:tcPr>
          <w:p>
            <w:pPr>
              <w:pStyle w:val="TableContents"/>
              <w:bidi w:val="0"/>
              <w:spacing w:before="0" w:after="283"/>
              <w:jc w:val="left"/>
              <w:rPr/>
            </w:pPr>
            <w:r>
              <w:rPr/>
              <w:t>Address of Issuer</w:t>
            </w:r>
          </w:p>
        </w:tc>
        <w:tc>
          <w:tcPr>
            <w:tcW w:w="3493" w:type="dxa"/>
            <w:tcBorders/>
            <w:vAlign w:val="center"/>
          </w:tcPr>
          <w:p>
            <w:pPr>
              <w:pStyle w:val="TableContents"/>
              <w:bidi w:val="0"/>
              <w:spacing w:before="0" w:after="0"/>
              <w:jc w:val="left"/>
              <w:rPr/>
            </w:pPr>
            <w:r>
              <w:rPr/>
              <w:t>220 PARK ROAD</w:t>
              <w:br/>
              <w:t>SUITE 500</w:t>
              <w:br/>
              <w:t>BURLINGAME</w:t>
              <w:br/>
              <w:t xml:space="preserve">CALIFORNIA </w:t>
              <w:br/>
              <w:t>94010</w:t>
            </w:r>
          </w:p>
        </w:tc>
      </w:tr>
      <w:tr>
        <w:trPr/>
        <w:tc>
          <w:tcPr>
            <w:tcW w:w="6712" w:type="dxa"/>
            <w:tcBorders/>
            <w:vAlign w:val="center"/>
          </w:tcPr>
          <w:p>
            <w:pPr>
              <w:pStyle w:val="TableContents"/>
              <w:bidi w:val="0"/>
              <w:spacing w:before="0" w:after="283"/>
              <w:jc w:val="left"/>
              <w:rPr/>
            </w:pPr>
            <w:r>
              <w:rPr/>
              <w:t>Phone</w:t>
            </w:r>
          </w:p>
        </w:tc>
        <w:tc>
          <w:tcPr>
            <w:tcW w:w="3493" w:type="dxa"/>
            <w:tcBorders/>
            <w:vAlign w:val="center"/>
          </w:tcPr>
          <w:p>
            <w:pPr>
              <w:pStyle w:val="TableContents"/>
              <w:bidi w:val="0"/>
              <w:spacing w:before="0" w:after="0"/>
              <w:jc w:val="left"/>
              <w:rPr/>
            </w:pPr>
            <w:r>
              <w:rPr/>
              <w:t>(650) 204-1000</w:t>
            </w:r>
          </w:p>
        </w:tc>
      </w:tr>
      <w:tr>
        <w:trPr/>
        <w:tc>
          <w:tcPr>
            <w:tcW w:w="6712" w:type="dxa"/>
            <w:tcBorders/>
            <w:vAlign w:val="center"/>
          </w:tcPr>
          <w:p>
            <w:pPr>
              <w:pStyle w:val="TableContents"/>
              <w:bidi w:val="0"/>
              <w:spacing w:before="0" w:after="283"/>
              <w:jc w:val="left"/>
              <w:rPr/>
            </w:pPr>
            <w:r>
              <w:rPr/>
              <w:t>Name of Person for Whose Account the Securities are To Be Sold</w:t>
            </w:r>
          </w:p>
        </w:tc>
        <w:tc>
          <w:tcPr>
            <w:tcW w:w="3493" w:type="dxa"/>
            <w:tcBorders/>
            <w:vAlign w:val="center"/>
          </w:tcPr>
          <w:p>
            <w:pPr>
              <w:pStyle w:val="TableContents"/>
              <w:bidi w:val="0"/>
              <w:spacing w:before="0" w:after="0"/>
              <w:jc w:val="left"/>
              <w:rPr/>
            </w:pPr>
            <w:r>
              <w:rPr/>
              <w:t>Mirgorodskaya Natalia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12" w:type="dxa"/>
            <w:tcBorders/>
            <w:vAlign w:val="center"/>
          </w:tcPr>
          <w:p>
            <w:pPr>
              <w:pStyle w:val="TableContents"/>
              <w:bidi w:val="0"/>
              <w:spacing w:before="0" w:after="283"/>
              <w:jc w:val="left"/>
              <w:rPr/>
            </w:pPr>
            <w:r>
              <w:rPr/>
              <w:t>Relationship to Issuer</w:t>
            </w:r>
          </w:p>
        </w:tc>
        <w:tc>
          <w:tcPr>
            <w:tcW w:w="349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Common</w:t>
            </w:r>
          </w:p>
        </w:tc>
        <w:tc>
          <w:tcPr>
            <w:tcW w:w="1469" w:type="dxa"/>
            <w:tcBorders/>
            <w:vAlign w:val="center"/>
          </w:tcPr>
          <w:p>
            <w:pPr>
              <w:pStyle w:val="TableContents"/>
              <w:bidi w:val="0"/>
              <w:spacing w:before="0" w:after="0"/>
              <w:jc w:val="left"/>
              <w:rPr/>
            </w:pPr>
            <w:r>
              <w:rPr/>
              <w:t>Charles Schwab &amp; Co., Inc.</w:t>
              <w:br/>
              <w:t>3000 Schwab Way</w:t>
              <w:br/>
              <w:t>Westlake   TX   76262</w:t>
            </w:r>
          </w:p>
        </w:tc>
        <w:tc>
          <w:tcPr>
            <w:tcW w:w="1181" w:type="dxa"/>
            <w:tcBorders/>
            <w:vAlign w:val="center"/>
          </w:tcPr>
          <w:p>
            <w:pPr>
              <w:pStyle w:val="TableContents"/>
              <w:bidi w:val="0"/>
              <w:spacing w:before="0" w:after="283"/>
              <w:jc w:val="left"/>
              <w:rPr/>
            </w:pPr>
            <w:r>
              <w:rPr/>
              <w:t>586</w:t>
            </w:r>
          </w:p>
        </w:tc>
        <w:tc>
          <w:tcPr>
            <w:tcW w:w="1390" w:type="dxa"/>
            <w:tcBorders/>
            <w:vAlign w:val="center"/>
          </w:tcPr>
          <w:p>
            <w:pPr>
              <w:pStyle w:val="TableContents"/>
              <w:bidi w:val="0"/>
              <w:spacing w:before="0" w:after="283"/>
              <w:jc w:val="left"/>
              <w:rPr/>
            </w:pPr>
            <w:r>
              <w:rPr/>
              <w:t>16461.00</w:t>
            </w:r>
          </w:p>
        </w:tc>
        <w:tc>
          <w:tcPr>
            <w:tcW w:w="1563" w:type="dxa"/>
            <w:tcBorders/>
            <w:vAlign w:val="center"/>
          </w:tcPr>
          <w:p>
            <w:pPr>
              <w:pStyle w:val="TableContents"/>
              <w:bidi w:val="0"/>
              <w:spacing w:before="0" w:after="283"/>
              <w:jc w:val="left"/>
              <w:rPr/>
            </w:pPr>
            <w:r>
              <w:rPr/>
              <w:t>97313046</w:t>
            </w:r>
          </w:p>
        </w:tc>
        <w:tc>
          <w:tcPr>
            <w:tcW w:w="1574" w:type="dxa"/>
            <w:tcBorders/>
            <w:vAlign w:val="center"/>
          </w:tcPr>
          <w:p>
            <w:pPr>
              <w:pStyle w:val="TableContents"/>
              <w:bidi w:val="0"/>
              <w:spacing w:before="0" w:after="283"/>
              <w:jc w:val="left"/>
              <w:rPr/>
            </w:pPr>
            <w:r>
              <w:rPr/>
              <w:t>08/20/2026</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08/20/2026</w:t>
            </w:r>
          </w:p>
        </w:tc>
        <w:tc>
          <w:tcPr>
            <w:tcW w:w="1430" w:type="dxa"/>
            <w:tcBorders/>
            <w:vAlign w:val="center"/>
          </w:tcPr>
          <w:p>
            <w:pPr>
              <w:pStyle w:val="TableContents"/>
              <w:bidi w:val="0"/>
              <w:spacing w:before="0" w:after="283"/>
              <w:jc w:val="left"/>
              <w:rPr/>
            </w:pPr>
            <w:r>
              <w:rPr/>
              <w:t>Restricted Stock Lapse - See Remarks</w:t>
            </w:r>
          </w:p>
        </w:tc>
        <w:tc>
          <w:tcPr>
            <w:tcW w:w="1151" w:type="dxa"/>
            <w:tcBorders/>
            <w:vAlign w:val="center"/>
          </w:tcPr>
          <w:p>
            <w:pPr>
              <w:pStyle w:val="TableContents"/>
              <w:bidi w:val="0"/>
              <w:spacing w:before="0" w:after="283"/>
              <w:jc w:val="left"/>
              <w:rPr/>
            </w:pPr>
            <w:r>
              <w:rPr/>
              <w:t>Upstart Holdings, Inc.</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586</w:t>
            </w:r>
          </w:p>
        </w:tc>
        <w:tc>
          <w:tcPr>
            <w:tcW w:w="1046" w:type="dxa"/>
            <w:tcBorders/>
            <w:vAlign w:val="center"/>
          </w:tcPr>
          <w:p>
            <w:pPr>
              <w:pStyle w:val="TableContents"/>
              <w:bidi w:val="0"/>
              <w:spacing w:before="0" w:after="283"/>
              <w:jc w:val="left"/>
              <w:rPr/>
            </w:pPr>
            <w:r>
              <w:rPr/>
              <w:t>08/20/2026</w:t>
            </w:r>
          </w:p>
        </w:tc>
        <w:tc>
          <w:tcPr>
            <w:tcW w:w="1610"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588"/>
        <w:gridCol w:w="2651"/>
        <w:gridCol w:w="889"/>
        <w:gridCol w:w="1487"/>
        <w:gridCol w:w="1590"/>
      </w:tblGrid>
      <w:tr>
        <w:trPr/>
        <w:tc>
          <w:tcPr>
            <w:tcW w:w="3588" w:type="dxa"/>
            <w:tcBorders/>
            <w:vAlign w:val="center"/>
          </w:tcPr>
          <w:p>
            <w:pPr>
              <w:pStyle w:val="TableHeading"/>
              <w:suppressLineNumbers/>
              <w:bidi w:val="0"/>
              <w:spacing w:before="0" w:after="283"/>
              <w:jc w:val="center"/>
              <w:rPr/>
            </w:pPr>
            <w:r>
              <w:rPr/>
              <w:t>Name and Address of Seller</w:t>
            </w:r>
          </w:p>
        </w:tc>
        <w:tc>
          <w:tcPr>
            <w:tcW w:w="2651" w:type="dxa"/>
            <w:tcBorders/>
            <w:vAlign w:val="center"/>
          </w:tcPr>
          <w:p>
            <w:pPr>
              <w:pStyle w:val="TableHeading"/>
              <w:suppressLineNumbers/>
              <w:bidi w:val="0"/>
              <w:spacing w:before="0" w:after="283"/>
              <w:jc w:val="center"/>
              <w:rPr/>
            </w:pPr>
            <w:r>
              <w:rPr/>
              <w:t>Title of Securities Sold</w:t>
            </w:r>
          </w:p>
        </w:tc>
        <w:tc>
          <w:tcPr>
            <w:tcW w:w="889" w:type="dxa"/>
            <w:tcBorders/>
            <w:vAlign w:val="center"/>
          </w:tcPr>
          <w:p>
            <w:pPr>
              <w:pStyle w:val="TableHeading"/>
              <w:suppressLineNumbers/>
              <w:bidi w:val="0"/>
              <w:spacing w:before="0" w:after="283"/>
              <w:jc w:val="center"/>
              <w:rPr/>
            </w:pPr>
            <w:r>
              <w:rPr/>
              <w:t>Date of Sale</w:t>
            </w:r>
          </w:p>
        </w:tc>
        <w:tc>
          <w:tcPr>
            <w:tcW w:w="1487" w:type="dxa"/>
            <w:tcBorders/>
            <w:vAlign w:val="center"/>
          </w:tcPr>
          <w:p>
            <w:pPr>
              <w:pStyle w:val="TableHeading"/>
              <w:suppressLineNumbers/>
              <w:bidi w:val="0"/>
              <w:spacing w:before="0" w:after="283"/>
              <w:jc w:val="center"/>
              <w:rPr/>
            </w:pPr>
            <w:r>
              <w:rPr/>
              <w:t>Amount of Securities Sold</w:t>
            </w:r>
          </w:p>
        </w:tc>
        <w:tc>
          <w:tcPr>
            <w:tcW w:w="1590" w:type="dxa"/>
            <w:tcBorders/>
            <w:vAlign w:val="center"/>
          </w:tcPr>
          <w:p>
            <w:pPr>
              <w:pStyle w:val="TableHeading"/>
              <w:suppressLineNumbers/>
              <w:bidi w:val="0"/>
              <w:spacing w:before="0" w:after="283"/>
              <w:jc w:val="center"/>
              <w:rPr/>
            </w:pPr>
            <w:r>
              <w:rPr/>
              <w:t>Gross Proceeds</w:t>
            </w:r>
          </w:p>
        </w:tc>
      </w:tr>
      <w:tr>
        <w:trPr/>
        <w:tc>
          <w:tcPr>
            <w:tcW w:w="3588" w:type="dxa"/>
            <w:tcBorders/>
            <w:vAlign w:val="center"/>
          </w:tcPr>
          <w:p>
            <w:pPr>
              <w:pStyle w:val="TableContents"/>
              <w:bidi w:val="0"/>
              <w:spacing w:before="0" w:after="283"/>
              <w:jc w:val="left"/>
              <w:rPr/>
            </w:pPr>
            <w:r>
              <w:rPr/>
              <w:t>NATALIA MIRGORODSKAYA</w:t>
              <w:br/>
              <w:t>220 Park Road, Suite 500</w:t>
              <w:br/>
              <w:t>Burlingame   CA   94010</w:t>
            </w:r>
          </w:p>
        </w:tc>
        <w:tc>
          <w:tcPr>
            <w:tcW w:w="2651" w:type="dxa"/>
            <w:tcBorders/>
            <w:vAlign w:val="center"/>
          </w:tcPr>
          <w:p>
            <w:pPr>
              <w:pStyle w:val="TableContents"/>
              <w:bidi w:val="0"/>
              <w:spacing w:before="0" w:after="283"/>
              <w:jc w:val="left"/>
              <w:rPr/>
            </w:pPr>
            <w:r>
              <w:rPr/>
              <w:t>Upstart Holdings, Inc</w:t>
            </w:r>
          </w:p>
        </w:tc>
        <w:tc>
          <w:tcPr>
            <w:tcW w:w="889" w:type="dxa"/>
            <w:tcBorders/>
            <w:vAlign w:val="center"/>
          </w:tcPr>
          <w:p>
            <w:pPr>
              <w:pStyle w:val="TableContents"/>
              <w:bidi w:val="0"/>
              <w:spacing w:before="0" w:after="283"/>
              <w:jc w:val="left"/>
              <w:rPr/>
            </w:pPr>
            <w:r>
              <w:rPr/>
              <w:t>05/20/2026</w:t>
            </w:r>
          </w:p>
        </w:tc>
        <w:tc>
          <w:tcPr>
            <w:tcW w:w="1487" w:type="dxa"/>
            <w:tcBorders/>
            <w:vAlign w:val="center"/>
          </w:tcPr>
          <w:p>
            <w:pPr>
              <w:pStyle w:val="TableContents"/>
              <w:bidi w:val="0"/>
              <w:spacing w:before="0" w:after="283"/>
              <w:jc w:val="left"/>
              <w:rPr/>
            </w:pPr>
            <w:r>
              <w:rPr/>
              <w:t>526</w:t>
            </w:r>
          </w:p>
        </w:tc>
        <w:tc>
          <w:tcPr>
            <w:tcW w:w="1590" w:type="dxa"/>
            <w:tcBorders/>
            <w:vAlign w:val="center"/>
          </w:tcPr>
          <w:p>
            <w:pPr>
              <w:pStyle w:val="TableContents"/>
              <w:bidi w:val="0"/>
              <w:spacing w:before="0" w:after="283"/>
              <w:jc w:val="left"/>
              <w:rPr/>
            </w:pPr>
            <w:r>
              <w:rPr/>
              <w:t>15134.00</w:t>
            </w:r>
          </w:p>
        </w:tc>
      </w:tr>
      <w:tr>
        <w:trPr/>
        <w:tc>
          <w:tcPr>
            <w:tcW w:w="3588" w:type="dxa"/>
            <w:tcBorders/>
            <w:vAlign w:val="center"/>
          </w:tcPr>
          <w:p>
            <w:pPr>
              <w:pStyle w:val="TableContents"/>
              <w:bidi w:val="0"/>
              <w:spacing w:before="0" w:after="283"/>
              <w:jc w:val="left"/>
              <w:rPr/>
            </w:pPr>
            <w:r>
              <w:rPr/>
              <w:t>NATALIA MIRGORODSKAYA</w:t>
              <w:br/>
              <w:t>220 Park Road, Suite 500</w:t>
              <w:br/>
              <w:t>Burlingame   CA   94010</w:t>
            </w:r>
          </w:p>
        </w:tc>
        <w:tc>
          <w:tcPr>
            <w:tcW w:w="2651" w:type="dxa"/>
            <w:tcBorders/>
            <w:vAlign w:val="center"/>
          </w:tcPr>
          <w:p>
            <w:pPr>
              <w:pStyle w:val="TableContents"/>
              <w:bidi w:val="0"/>
              <w:spacing w:before="0" w:after="283"/>
              <w:jc w:val="left"/>
              <w:rPr/>
            </w:pPr>
            <w:r>
              <w:rPr/>
              <w:t>Upstart Holdings, Inc</w:t>
            </w:r>
          </w:p>
        </w:tc>
        <w:tc>
          <w:tcPr>
            <w:tcW w:w="889" w:type="dxa"/>
            <w:tcBorders/>
            <w:vAlign w:val="center"/>
          </w:tcPr>
          <w:p>
            <w:pPr>
              <w:pStyle w:val="TableContents"/>
              <w:bidi w:val="0"/>
              <w:spacing w:before="0" w:after="283"/>
              <w:jc w:val="left"/>
              <w:rPr/>
            </w:pPr>
            <w:r>
              <w:rPr/>
              <w:t>05/26/2026</w:t>
            </w:r>
          </w:p>
        </w:tc>
        <w:tc>
          <w:tcPr>
            <w:tcW w:w="1487" w:type="dxa"/>
            <w:tcBorders/>
            <w:vAlign w:val="center"/>
          </w:tcPr>
          <w:p>
            <w:pPr>
              <w:pStyle w:val="TableContents"/>
              <w:bidi w:val="0"/>
              <w:spacing w:before="0" w:after="283"/>
              <w:jc w:val="left"/>
              <w:rPr/>
            </w:pPr>
            <w:r>
              <w:rPr/>
              <w:t>974</w:t>
            </w:r>
          </w:p>
        </w:tc>
        <w:tc>
          <w:tcPr>
            <w:tcW w:w="1590" w:type="dxa"/>
            <w:tcBorders/>
            <w:vAlign w:val="center"/>
          </w:tcPr>
          <w:p>
            <w:pPr>
              <w:pStyle w:val="TableContents"/>
              <w:bidi w:val="0"/>
              <w:spacing w:before="0" w:after="283"/>
              <w:jc w:val="left"/>
              <w:rPr/>
            </w:pPr>
            <w:r>
              <w:rPr/>
              <w:t>28236.00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041"/>
        <w:gridCol w:w="8164"/>
      </w:tblGrid>
      <w:tr>
        <w:trPr/>
        <w:tc>
          <w:tcPr>
            <w:tcW w:w="2041" w:type="dxa"/>
            <w:tcBorders/>
            <w:vAlign w:val="center"/>
          </w:tcPr>
          <w:p>
            <w:pPr>
              <w:pStyle w:val="TableContents"/>
              <w:bidi w:val="0"/>
              <w:spacing w:before="0" w:after="283"/>
              <w:jc w:val="left"/>
              <w:rPr/>
            </w:pPr>
            <w:r>
              <w:rPr/>
              <w:t>Remarks</w:t>
            </w:r>
          </w:p>
        </w:tc>
        <w:tc>
          <w:tcPr>
            <w:tcW w:w="8164" w:type="dxa"/>
            <w:tcBorders/>
            <w:vAlign w:val="center"/>
          </w:tcPr>
          <w:p>
            <w:pPr>
              <w:pStyle w:val="TableContents"/>
              <w:bidi w:val="0"/>
              <w:spacing w:before="0" w:after="0"/>
              <w:jc w:val="left"/>
              <w:rPr/>
            </w:pPr>
            <w:r>
              <w:rPr/>
              <w:t>Shares sold to cover tax obligation from settlement of vested Restricted Stock Units.</w:t>
            </w:r>
          </w:p>
        </w:tc>
      </w:tr>
      <w:tr>
        <w:trPr/>
        <w:tc>
          <w:tcPr>
            <w:tcW w:w="2041" w:type="dxa"/>
            <w:tcBorders/>
            <w:vAlign w:val="center"/>
          </w:tcPr>
          <w:p>
            <w:pPr>
              <w:pStyle w:val="TableContents"/>
              <w:bidi w:val="0"/>
              <w:spacing w:before="0" w:after="283"/>
              <w:jc w:val="left"/>
              <w:rPr/>
            </w:pPr>
            <w:r>
              <w:rPr/>
              <w:t>Date of Notice</w:t>
            </w:r>
          </w:p>
        </w:tc>
        <w:tc>
          <w:tcPr>
            <w:tcW w:w="8164" w:type="dxa"/>
            <w:tcBorders/>
            <w:vAlign w:val="center"/>
          </w:tcPr>
          <w:p>
            <w:pPr>
              <w:pStyle w:val="TableContents"/>
              <w:bidi w:val="0"/>
              <w:spacing w:before="0" w:after="0"/>
              <w:jc w:val="left"/>
              <w:rPr/>
            </w:pPr>
            <w:r>
              <w:rPr/>
              <w:t>08/20/2026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041" w:type="dxa"/>
            <w:tcBorders/>
            <w:vAlign w:val="center"/>
          </w:tcPr>
          <w:p>
            <w:pPr>
              <w:pStyle w:val="TableContents"/>
              <w:bidi w:val="0"/>
              <w:spacing w:before="0" w:after="283"/>
              <w:jc w:val="left"/>
              <w:rPr/>
            </w:pPr>
            <w:r>
              <w:rPr/>
              <w:t>Signature</w:t>
            </w:r>
          </w:p>
        </w:tc>
        <w:tc>
          <w:tcPr>
            <w:tcW w:w="8164" w:type="dxa"/>
            <w:tcBorders/>
            <w:vAlign w:val="center"/>
          </w:tcPr>
          <w:p>
            <w:pPr>
              <w:pStyle w:val="TableContents"/>
              <w:bidi w:val="0"/>
              <w:spacing w:before="0" w:after="0"/>
              <w:jc w:val="left"/>
              <w:rPr/>
            </w:pPr>
            <w:r>
              <w:rPr/>
              <w:t>NATALIA MIRGORODSKAYA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637</Words>
  <Characters>3259</Characters>
  <CharactersWithSpaces>3835</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